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57" w:rsidRDefault="00FD5357" w:rsidP="00E1727B">
      <w:pPr>
        <w:pStyle w:val="Default"/>
        <w:jc w:val="center"/>
        <w:rPr>
          <w:rFonts w:ascii="Arial" w:hAnsi="Arial" w:cs="Arial"/>
          <w:b/>
          <w:color w:val="auto"/>
          <w:sz w:val="20"/>
          <w:szCs w:val="20"/>
        </w:rPr>
      </w:pPr>
    </w:p>
    <w:p w:rsidR="00FD5357" w:rsidRDefault="00FD5357" w:rsidP="00E1727B">
      <w:pPr>
        <w:pStyle w:val="Default"/>
        <w:jc w:val="center"/>
        <w:rPr>
          <w:rFonts w:ascii="Arial" w:hAnsi="Arial" w:cs="Arial"/>
          <w:b/>
          <w:color w:val="auto"/>
          <w:sz w:val="20"/>
          <w:szCs w:val="20"/>
        </w:rPr>
      </w:pPr>
    </w:p>
    <w:p w:rsidR="00FD5357" w:rsidRDefault="00FD5357" w:rsidP="00E1727B">
      <w:pPr>
        <w:pStyle w:val="Default"/>
        <w:jc w:val="center"/>
        <w:rPr>
          <w:rFonts w:ascii="Arial" w:hAnsi="Arial" w:cs="Arial"/>
          <w:b/>
          <w:color w:val="auto"/>
          <w:sz w:val="20"/>
          <w:szCs w:val="20"/>
        </w:rPr>
      </w:pPr>
    </w:p>
    <w:p w:rsidR="00E1727B" w:rsidRDefault="00077122" w:rsidP="00E1727B">
      <w:pPr>
        <w:pStyle w:val="Default"/>
        <w:jc w:val="center"/>
        <w:rPr>
          <w:rFonts w:ascii="Arial" w:hAnsi="Arial" w:cs="Arial"/>
          <w:b/>
          <w:color w:val="auto"/>
          <w:sz w:val="20"/>
          <w:szCs w:val="20"/>
        </w:rPr>
      </w:pPr>
      <w:r>
        <w:rPr>
          <w:rFonts w:ascii="Arial" w:hAnsi="Arial" w:cs="Arial"/>
          <w:b/>
          <w:color w:val="auto"/>
          <w:sz w:val="20"/>
          <w:szCs w:val="20"/>
        </w:rPr>
        <w:t xml:space="preserve">ALTA </w:t>
      </w:r>
      <w:r w:rsidR="004A78A8">
        <w:rPr>
          <w:rFonts w:ascii="Arial" w:hAnsi="Arial" w:cs="Arial"/>
          <w:b/>
          <w:color w:val="auto"/>
          <w:sz w:val="20"/>
          <w:szCs w:val="20"/>
        </w:rPr>
        <w:t xml:space="preserve">2021 </w:t>
      </w:r>
      <w:r w:rsidR="00E1727B" w:rsidRPr="00897A4D">
        <w:rPr>
          <w:rFonts w:ascii="Arial" w:hAnsi="Arial" w:cs="Arial"/>
          <w:b/>
          <w:color w:val="auto"/>
          <w:sz w:val="20"/>
          <w:szCs w:val="20"/>
        </w:rPr>
        <w:t>HOMEOWNER’S POLICY OF TITLE INSURANCE</w:t>
      </w:r>
    </w:p>
    <w:p w:rsidR="00E1727B" w:rsidRPr="00897A4D" w:rsidRDefault="00E1727B" w:rsidP="00E1727B">
      <w:pPr>
        <w:pStyle w:val="Default"/>
        <w:jc w:val="center"/>
        <w:rPr>
          <w:rFonts w:ascii="Arial" w:hAnsi="Arial" w:cs="Arial"/>
          <w:b/>
          <w:color w:val="auto"/>
          <w:sz w:val="20"/>
          <w:szCs w:val="20"/>
        </w:rPr>
      </w:pPr>
    </w:p>
    <w:p w:rsidR="00E1727B" w:rsidRPr="00897A4D" w:rsidRDefault="00E1727B" w:rsidP="00E1727B">
      <w:pPr>
        <w:pStyle w:val="Default"/>
        <w:jc w:val="center"/>
        <w:rPr>
          <w:rFonts w:ascii="Arial" w:hAnsi="Arial" w:cs="Arial"/>
          <w:b/>
          <w:color w:val="auto"/>
          <w:sz w:val="20"/>
          <w:szCs w:val="20"/>
        </w:rPr>
      </w:pPr>
      <w:r w:rsidRPr="00897A4D">
        <w:rPr>
          <w:rFonts w:ascii="Arial" w:hAnsi="Arial" w:cs="Arial"/>
          <w:b/>
          <w:color w:val="auto"/>
          <w:sz w:val="20"/>
          <w:szCs w:val="20"/>
        </w:rPr>
        <w:t xml:space="preserve">For a one-to-four family residence </w:t>
      </w:r>
    </w:p>
    <w:p w:rsidR="00E1727B" w:rsidRPr="00897A4D" w:rsidRDefault="00E1727B" w:rsidP="00E1727B">
      <w:pPr>
        <w:pStyle w:val="Default"/>
        <w:jc w:val="center"/>
        <w:rPr>
          <w:rFonts w:ascii="Arial" w:hAnsi="Arial" w:cs="Arial"/>
          <w:b/>
          <w:sz w:val="20"/>
          <w:szCs w:val="20"/>
        </w:rPr>
      </w:pPr>
      <w:r w:rsidRPr="00897A4D">
        <w:rPr>
          <w:rFonts w:ascii="Arial" w:hAnsi="Arial" w:cs="Arial"/>
          <w:b/>
          <w:sz w:val="20"/>
          <w:szCs w:val="20"/>
        </w:rPr>
        <w:t xml:space="preserve">Issued By </w:t>
      </w:r>
    </w:p>
    <w:p w:rsidR="00E1727B" w:rsidRDefault="00E1727B" w:rsidP="00E1727B">
      <w:pPr>
        <w:pStyle w:val="Default"/>
        <w:jc w:val="center"/>
        <w:rPr>
          <w:rFonts w:ascii="Arial" w:hAnsi="Arial" w:cs="Arial"/>
          <w:b/>
          <w:sz w:val="20"/>
          <w:szCs w:val="20"/>
        </w:rPr>
      </w:pPr>
      <w:r>
        <w:rPr>
          <w:rFonts w:ascii="Arial" w:hAnsi="Arial" w:cs="Arial"/>
          <w:b/>
          <w:sz w:val="20"/>
          <w:szCs w:val="20"/>
        </w:rPr>
        <w:t>WFG NATIONAL</w:t>
      </w:r>
      <w:r w:rsidRPr="00897A4D">
        <w:rPr>
          <w:rFonts w:ascii="Arial" w:hAnsi="Arial" w:cs="Arial"/>
          <w:b/>
          <w:sz w:val="20"/>
          <w:szCs w:val="20"/>
        </w:rPr>
        <w:t xml:space="preserve"> TITLE INSURANCE COMPANY </w:t>
      </w:r>
    </w:p>
    <w:p w:rsidR="00E1727B" w:rsidRPr="00897A4D" w:rsidRDefault="00E1727B" w:rsidP="00E1727B">
      <w:pPr>
        <w:pStyle w:val="Default"/>
        <w:jc w:val="center"/>
        <w:rPr>
          <w:rFonts w:ascii="Arial" w:hAnsi="Arial" w:cs="Arial"/>
          <w:b/>
          <w:sz w:val="20"/>
          <w:szCs w:val="20"/>
        </w:rPr>
      </w:pPr>
    </w:p>
    <w:p w:rsidR="00E47939" w:rsidRPr="00077122" w:rsidRDefault="00E47939" w:rsidP="00E47939">
      <w:pPr>
        <w:pStyle w:val="Default"/>
        <w:jc w:val="center"/>
        <w:outlineLvl w:val="0"/>
        <w:rPr>
          <w:rFonts w:ascii="Arial" w:hAnsi="Arial" w:cs="Arial"/>
          <w:b/>
          <w:sz w:val="20"/>
          <w:szCs w:val="20"/>
        </w:rPr>
      </w:pPr>
      <w:r w:rsidRPr="00077122">
        <w:rPr>
          <w:rFonts w:ascii="Arial" w:hAnsi="Arial" w:cs="Arial"/>
          <w:b/>
          <w:sz w:val="20"/>
          <w:szCs w:val="20"/>
        </w:rPr>
        <w:t xml:space="preserve">SCHEDULE B </w:t>
      </w:r>
    </w:p>
    <w:p w:rsidR="00E47939" w:rsidRPr="00514396" w:rsidRDefault="00E47939" w:rsidP="00E47939">
      <w:pPr>
        <w:pStyle w:val="Default"/>
        <w:jc w:val="center"/>
        <w:rPr>
          <w:rFonts w:ascii="Arial" w:hAnsi="Arial" w:cs="Arial"/>
          <w:sz w:val="20"/>
          <w:szCs w:val="20"/>
        </w:rPr>
      </w:pPr>
      <w:r w:rsidRPr="00514396">
        <w:rPr>
          <w:rFonts w:ascii="Arial" w:hAnsi="Arial" w:cs="Arial"/>
          <w:sz w:val="20"/>
          <w:szCs w:val="20"/>
        </w:rPr>
        <w:t xml:space="preserve"> </w:t>
      </w:r>
    </w:p>
    <w:p w:rsidR="00077122" w:rsidRPr="00077122" w:rsidRDefault="00077122" w:rsidP="00077122">
      <w:pPr>
        <w:jc w:val="center"/>
        <w:rPr>
          <w:rFonts w:ascii="Arial" w:hAnsi="Arial" w:cs="Arial"/>
          <w:b/>
          <w:sz w:val="20"/>
          <w:szCs w:val="20"/>
        </w:rPr>
      </w:pPr>
      <w:r w:rsidRPr="00077122">
        <w:rPr>
          <w:rFonts w:ascii="Arial" w:hAnsi="Arial"/>
          <w:b/>
          <w:sz w:val="20"/>
          <w:szCs w:val="20"/>
        </w:rPr>
        <w:t>E</w:t>
      </w:r>
      <w:r w:rsidRPr="00077122">
        <w:rPr>
          <w:rFonts w:ascii="Arial" w:hAnsi="Arial" w:cs="Arial"/>
          <w:b/>
          <w:sz w:val="20"/>
          <w:szCs w:val="20"/>
        </w:rPr>
        <w:t>XCEPTIONS FROM COVERAGE</w:t>
      </w:r>
    </w:p>
    <w:p w:rsidR="00077122" w:rsidRPr="00077122" w:rsidRDefault="00077122" w:rsidP="00077122">
      <w:pPr>
        <w:rPr>
          <w:rFonts w:ascii="Arial" w:hAnsi="Arial" w:cs="Arial"/>
          <w:bCs/>
          <w:sz w:val="20"/>
          <w:szCs w:val="20"/>
        </w:rPr>
      </w:pPr>
    </w:p>
    <w:p w:rsidR="00077122" w:rsidRPr="00077122" w:rsidRDefault="00077122" w:rsidP="00077122">
      <w:pPr>
        <w:rPr>
          <w:rFonts w:ascii="Arial" w:hAnsi="Arial" w:cs="Arial"/>
          <w:bCs/>
          <w:sz w:val="20"/>
          <w:szCs w:val="20"/>
        </w:rPr>
      </w:pPr>
      <w:r w:rsidRPr="00077122">
        <w:rPr>
          <w:rFonts w:ascii="Arial" w:hAnsi="Arial" w:cs="Arial"/>
          <w:bCs/>
          <w:sz w:val="20"/>
          <w:szCs w:val="20"/>
        </w:rPr>
        <w:t>Policy Number:</w:t>
      </w:r>
    </w:p>
    <w:p w:rsidR="00077122" w:rsidRPr="00077122" w:rsidRDefault="00077122" w:rsidP="00077122">
      <w:pPr>
        <w:rPr>
          <w:rFonts w:ascii="Arial" w:hAnsi="Arial" w:cs="Arial"/>
          <w:bCs/>
          <w:sz w:val="20"/>
          <w:szCs w:val="20"/>
        </w:rPr>
      </w:pPr>
    </w:p>
    <w:p w:rsidR="00077122" w:rsidRPr="00077122" w:rsidRDefault="00077122" w:rsidP="00077122">
      <w:pPr>
        <w:rPr>
          <w:rFonts w:ascii="Arial" w:hAnsi="Arial" w:cs="Arial"/>
          <w:b/>
          <w:bCs/>
          <w:sz w:val="20"/>
          <w:szCs w:val="20"/>
        </w:rPr>
      </w:pPr>
      <w:r w:rsidRPr="00077122">
        <w:rPr>
          <w:rFonts w:ascii="Arial" w:hAnsi="Arial" w:cs="Arial"/>
          <w:b/>
          <w:bCs/>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077122">
        <w:rPr>
          <w:rFonts w:ascii="Arial" w:hAnsi="Arial" w:cs="Arial"/>
          <w:b/>
          <w:bCs/>
          <w:sz w:val="20"/>
          <w:szCs w:val="20"/>
        </w:rPr>
        <w:t>excepted</w:t>
      </w:r>
      <w:proofErr w:type="gramEnd"/>
      <w:r w:rsidRPr="00077122">
        <w:rPr>
          <w:rFonts w:ascii="Arial" w:hAnsi="Arial" w:cs="Arial"/>
          <w:b/>
          <w:bCs/>
          <w:sz w:val="20"/>
          <w:szCs w:val="20"/>
        </w:rPr>
        <w:t xml:space="preserve"> from coverage.</w:t>
      </w:r>
    </w:p>
    <w:p w:rsidR="00077122" w:rsidRPr="00077122" w:rsidRDefault="00077122" w:rsidP="00077122">
      <w:pPr>
        <w:rPr>
          <w:rFonts w:ascii="Arial" w:hAnsi="Arial" w:cs="Arial"/>
          <w:sz w:val="20"/>
          <w:szCs w:val="20"/>
        </w:rPr>
      </w:pPr>
    </w:p>
    <w:p w:rsidR="00077122" w:rsidRPr="00077122" w:rsidRDefault="00077122" w:rsidP="00077122">
      <w:pPr>
        <w:rPr>
          <w:rFonts w:ascii="Arial" w:hAnsi="Arial" w:cs="Arial"/>
          <w:sz w:val="20"/>
          <w:szCs w:val="20"/>
        </w:rPr>
      </w:pPr>
      <w:r w:rsidRPr="00077122">
        <w:rPr>
          <w:rFonts w:ascii="Arial" w:hAnsi="Arial" w:cs="Arial"/>
          <w:sz w:val="20"/>
          <w:szCs w:val="20"/>
        </w:rPr>
        <w:t xml:space="preserve">In addition to the Exclusions from Coverage, this policy does not insure </w:t>
      </w:r>
      <w:proofErr w:type="gramStart"/>
      <w:r w:rsidRPr="00077122">
        <w:rPr>
          <w:rFonts w:ascii="Arial" w:hAnsi="Arial" w:cs="Arial"/>
          <w:sz w:val="20"/>
          <w:szCs w:val="20"/>
        </w:rPr>
        <w:t>You</w:t>
      </w:r>
      <w:proofErr w:type="gramEnd"/>
      <w:r w:rsidRPr="00077122">
        <w:rPr>
          <w:rFonts w:ascii="Arial" w:hAnsi="Arial" w:cs="Arial"/>
          <w:sz w:val="20"/>
          <w:szCs w:val="20"/>
        </w:rPr>
        <w:t xml:space="preserve"> against loss or damage and We will not pay costs, attorneys’ fees, or expenses resulting from the terms and conditions of any lease or easement identified in Schedule A, and the following matters:</w:t>
      </w:r>
    </w:p>
    <w:p w:rsidR="00077122" w:rsidRPr="00077122" w:rsidRDefault="00077122" w:rsidP="00077122">
      <w:pPr>
        <w:rPr>
          <w:rFonts w:ascii="Arial" w:hAnsi="Arial" w:cs="Arial"/>
          <w:sz w:val="20"/>
          <w:szCs w:val="20"/>
        </w:rPr>
      </w:pPr>
    </w:p>
    <w:p w:rsidR="00077122" w:rsidRPr="00077122" w:rsidRDefault="00291C11" w:rsidP="00077122">
      <w:pPr>
        <w:pStyle w:val="NormalWeb"/>
        <w:rPr>
          <w:rFonts w:ascii="Arial" w:hAnsi="Arial" w:cs="Arial"/>
          <w:i/>
          <w:szCs w:val="20"/>
        </w:rPr>
      </w:pPr>
      <w:r>
        <w:rPr>
          <w:rFonts w:ascii="Arial" w:hAnsi="Arial" w:cs="Arial"/>
          <w:i/>
          <w:szCs w:val="20"/>
        </w:rPr>
        <w:t xml:space="preserve"> </w:t>
      </w:r>
    </w:p>
    <w:p w:rsidR="00291C11" w:rsidRPr="00291C11" w:rsidRDefault="00291C11" w:rsidP="00291C11">
      <w:pPr>
        <w:pStyle w:val="ListParagraph"/>
        <w:numPr>
          <w:ilvl w:val="0"/>
          <w:numId w:val="1"/>
        </w:numPr>
        <w:rPr>
          <w:rFonts w:ascii="Arial" w:hAnsi="Arial" w:cs="Arial"/>
          <w:sz w:val="20"/>
          <w:szCs w:val="20"/>
        </w:rPr>
      </w:pPr>
      <w:r w:rsidRPr="00291C11">
        <w:rPr>
          <w:rFonts w:ascii="Arial" w:hAnsi="Arial" w:cs="Arial"/>
          <w:sz w:val="20"/>
          <w:szCs w:val="20"/>
        </w:rPr>
        <w:t>Rights or claims of parties in possession not recorded in the public records.</w:t>
      </w:r>
    </w:p>
    <w:p w:rsidR="00291C11" w:rsidRPr="00291C11" w:rsidRDefault="00291C11" w:rsidP="00291C11">
      <w:pPr>
        <w:pStyle w:val="ListParagraph"/>
        <w:numPr>
          <w:ilvl w:val="0"/>
          <w:numId w:val="1"/>
        </w:numPr>
        <w:rPr>
          <w:rFonts w:ascii="Arial" w:hAnsi="Arial" w:cs="Arial"/>
          <w:sz w:val="20"/>
          <w:szCs w:val="20"/>
        </w:rPr>
      </w:pPr>
      <w:r w:rsidRPr="00291C11">
        <w:rPr>
          <w:rFonts w:ascii="Arial" w:hAnsi="Arial" w:cs="Arial"/>
          <w:sz w:val="20"/>
          <w:szCs w:val="20"/>
        </w:rPr>
        <w:t>Easements or claims of easements not recorded in the public records.</w:t>
      </w:r>
    </w:p>
    <w:p w:rsidR="00291C11" w:rsidRPr="00291C11" w:rsidRDefault="00291C11" w:rsidP="00291C11">
      <w:pPr>
        <w:pStyle w:val="ListParagraph"/>
        <w:numPr>
          <w:ilvl w:val="0"/>
          <w:numId w:val="1"/>
        </w:numPr>
        <w:rPr>
          <w:rFonts w:ascii="Arial" w:hAnsi="Arial" w:cs="Arial"/>
          <w:sz w:val="20"/>
          <w:szCs w:val="20"/>
        </w:rPr>
      </w:pPr>
      <w:r w:rsidRPr="00291C11">
        <w:rPr>
          <w:rFonts w:ascii="Arial" w:hAnsi="Arial" w:cs="Arial"/>
          <w:sz w:val="20"/>
          <w:szCs w:val="20"/>
        </w:rPr>
        <w:t>Encroachments, overlaps, boundary line disputes, or other matters which would be disclosed by an accurate survey.</w:t>
      </w:r>
    </w:p>
    <w:p w:rsidR="00291C11" w:rsidRPr="00291C11" w:rsidRDefault="00291C11" w:rsidP="00291C11">
      <w:pPr>
        <w:pStyle w:val="ListParagraph"/>
        <w:numPr>
          <w:ilvl w:val="0"/>
          <w:numId w:val="1"/>
        </w:numPr>
        <w:rPr>
          <w:rFonts w:ascii="Arial" w:hAnsi="Arial" w:cs="Arial"/>
          <w:sz w:val="20"/>
          <w:szCs w:val="20"/>
        </w:rPr>
      </w:pPr>
      <w:r w:rsidRPr="00291C11">
        <w:rPr>
          <w:rFonts w:ascii="Arial" w:hAnsi="Arial" w:cs="Arial"/>
          <w:sz w:val="20"/>
          <w:szCs w:val="20"/>
        </w:rPr>
        <w:t>Any lien, or right to a lien, for services, labor or material heretofore, or hereafter furnished; imposed by law and not shown by the public records.</w:t>
      </w:r>
    </w:p>
    <w:p w:rsidR="00910BFB" w:rsidRDefault="00910BFB" w:rsidP="00077122">
      <w:pPr>
        <w:pStyle w:val="Default"/>
        <w:jc w:val="center"/>
        <w:outlineLvl w:val="0"/>
      </w:pPr>
    </w:p>
    <w:sectPr w:rsidR="00910BFB" w:rsidSect="00E172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42A" w:rsidRDefault="0074242A">
      <w:r>
        <w:separator/>
      </w:r>
    </w:p>
  </w:endnote>
  <w:endnote w:type="continuationSeparator" w:id="0">
    <w:p w:rsidR="0074242A" w:rsidRDefault="0074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7B" w:rsidRDefault="00E1727B" w:rsidP="00E1727B">
    <w:pPr>
      <w:pStyle w:val="Footer"/>
      <w:rPr>
        <w:rFonts w:ascii="Arial" w:hAnsi="Arial" w:cs="Arial"/>
        <w:sz w:val="16"/>
        <w:szCs w:val="16"/>
      </w:rPr>
    </w:pPr>
    <w:r>
      <w:rPr>
        <w:rFonts w:ascii="Arial" w:hAnsi="Arial" w:cs="Arial"/>
        <w:sz w:val="16"/>
        <w:szCs w:val="16"/>
      </w:rPr>
      <w:t xml:space="preserve">ALTA </w:t>
    </w:r>
    <w:r w:rsidR="00077122">
      <w:rPr>
        <w:rFonts w:ascii="Arial" w:hAnsi="Arial" w:cs="Arial"/>
        <w:sz w:val="16"/>
        <w:szCs w:val="16"/>
      </w:rPr>
      <w:t xml:space="preserve">2021 </w:t>
    </w:r>
    <w:r w:rsidRPr="00FB0A7B">
      <w:rPr>
        <w:rFonts w:ascii="Arial" w:hAnsi="Arial" w:cs="Arial"/>
        <w:sz w:val="16"/>
        <w:szCs w:val="16"/>
      </w:rPr>
      <w:t xml:space="preserve">Homeowner’s Policy </w:t>
    </w:r>
    <w:r w:rsidR="00077122">
      <w:rPr>
        <w:rFonts w:ascii="Arial" w:hAnsi="Arial" w:cs="Arial"/>
        <w:sz w:val="16"/>
        <w:szCs w:val="16"/>
      </w:rPr>
      <w:t>07-01-2021</w:t>
    </w:r>
    <w:r w:rsidR="0039676C">
      <w:rPr>
        <w:rFonts w:ascii="Arial" w:hAnsi="Arial" w:cs="Arial"/>
        <w:sz w:val="16"/>
        <w:szCs w:val="16"/>
      </w:rPr>
      <w:t xml:space="preserve"> -</w:t>
    </w:r>
    <w:r>
      <w:rPr>
        <w:rFonts w:ascii="Arial" w:hAnsi="Arial" w:cs="Arial"/>
        <w:sz w:val="16"/>
        <w:szCs w:val="16"/>
      </w:rPr>
      <w:t xml:space="preserve"> </w:t>
    </w:r>
    <w:r w:rsidR="00E47939">
      <w:rPr>
        <w:rFonts w:ascii="Arial" w:hAnsi="Arial" w:cs="Arial"/>
        <w:sz w:val="16"/>
        <w:szCs w:val="16"/>
      </w:rPr>
      <w:t>Schedule B</w:t>
    </w:r>
    <w:r w:rsidR="00291C11">
      <w:rPr>
        <w:rFonts w:ascii="Arial" w:hAnsi="Arial" w:cs="Arial"/>
        <w:sz w:val="16"/>
        <w:szCs w:val="16"/>
      </w:rPr>
      <w:t xml:space="preserve"> with NE </w:t>
    </w:r>
    <w:r w:rsidR="00291C11">
      <w:rPr>
        <w:rFonts w:ascii="Arial" w:hAnsi="Arial" w:cs="Arial"/>
        <w:sz w:val="16"/>
        <w:szCs w:val="16"/>
      </w:rPr>
      <w:t>Exceptions</w:t>
    </w:r>
    <w:bookmarkStart w:id="0" w:name="_GoBack"/>
    <w:bookmarkEnd w:id="0"/>
  </w:p>
  <w:p w:rsidR="00D64CBB" w:rsidRDefault="00291C11" w:rsidP="00E1727B">
    <w:pPr>
      <w:pStyle w:val="Footer"/>
      <w:rPr>
        <w:rFonts w:ascii="Arial" w:hAnsi="Arial" w:cs="Arial"/>
        <w:sz w:val="16"/>
        <w:szCs w:val="16"/>
      </w:rPr>
    </w:pPr>
    <w:r>
      <w:rPr>
        <w:rFonts w:ascii="Arial" w:hAnsi="Arial" w:cs="Arial"/>
        <w:sz w:val="16"/>
        <w:szCs w:val="16"/>
      </w:rPr>
      <w:t>3177531</w:t>
    </w:r>
    <w:r w:rsidR="00D64CBB">
      <w:rPr>
        <w:rFonts w:ascii="Arial" w:hAnsi="Arial" w:cs="Arial"/>
        <w:sz w:val="16"/>
        <w:szCs w:val="16"/>
      </w:rPr>
      <w:t>-B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42A" w:rsidRDefault="0074242A">
      <w:r>
        <w:separator/>
      </w:r>
    </w:p>
  </w:footnote>
  <w:footnote w:type="continuationSeparator" w:id="0">
    <w:p w:rsidR="0074242A" w:rsidRDefault="0074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7" w:rsidRDefault="0058335D" w:rsidP="00FD5357">
    <w:pPr>
      <w:pStyle w:val="Header"/>
      <w:jc w:val="cent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-114300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03787"/>
    <w:multiLevelType w:val="hybridMultilevel"/>
    <w:tmpl w:val="E000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7B"/>
    <w:rsid w:val="0000302E"/>
    <w:rsid w:val="00016E13"/>
    <w:rsid w:val="00020705"/>
    <w:rsid w:val="00024A34"/>
    <w:rsid w:val="00035D21"/>
    <w:rsid w:val="000533DA"/>
    <w:rsid w:val="00061EE0"/>
    <w:rsid w:val="00062E10"/>
    <w:rsid w:val="00073865"/>
    <w:rsid w:val="00077122"/>
    <w:rsid w:val="0009139D"/>
    <w:rsid w:val="00096693"/>
    <w:rsid w:val="000A7289"/>
    <w:rsid w:val="000B4697"/>
    <w:rsid w:val="000B5C6B"/>
    <w:rsid w:val="000B63EC"/>
    <w:rsid w:val="000D2942"/>
    <w:rsid w:val="000E024D"/>
    <w:rsid w:val="000E4C13"/>
    <w:rsid w:val="000E4D08"/>
    <w:rsid w:val="000F2DD4"/>
    <w:rsid w:val="000F4247"/>
    <w:rsid w:val="0010029C"/>
    <w:rsid w:val="00101036"/>
    <w:rsid w:val="001021C9"/>
    <w:rsid w:val="001044CB"/>
    <w:rsid w:val="00112EAA"/>
    <w:rsid w:val="0011791B"/>
    <w:rsid w:val="001210B3"/>
    <w:rsid w:val="00121387"/>
    <w:rsid w:val="0012567C"/>
    <w:rsid w:val="00132C08"/>
    <w:rsid w:val="00137192"/>
    <w:rsid w:val="0014368F"/>
    <w:rsid w:val="001505B2"/>
    <w:rsid w:val="00153ED9"/>
    <w:rsid w:val="00155B6E"/>
    <w:rsid w:val="00166F52"/>
    <w:rsid w:val="00184CF4"/>
    <w:rsid w:val="001B37D8"/>
    <w:rsid w:val="001B4760"/>
    <w:rsid w:val="001B58EB"/>
    <w:rsid w:val="001C4481"/>
    <w:rsid w:val="001E111F"/>
    <w:rsid w:val="002246A8"/>
    <w:rsid w:val="002264A0"/>
    <w:rsid w:val="0023780C"/>
    <w:rsid w:val="00241968"/>
    <w:rsid w:val="00241E47"/>
    <w:rsid w:val="00242335"/>
    <w:rsid w:val="00245931"/>
    <w:rsid w:val="00252399"/>
    <w:rsid w:val="00256BC0"/>
    <w:rsid w:val="00256CD3"/>
    <w:rsid w:val="00263C3C"/>
    <w:rsid w:val="00264283"/>
    <w:rsid w:val="00275C5F"/>
    <w:rsid w:val="00280AB6"/>
    <w:rsid w:val="0028499C"/>
    <w:rsid w:val="00291C11"/>
    <w:rsid w:val="00292316"/>
    <w:rsid w:val="00293ADF"/>
    <w:rsid w:val="0029440F"/>
    <w:rsid w:val="002A34D9"/>
    <w:rsid w:val="002A4D25"/>
    <w:rsid w:val="002B3239"/>
    <w:rsid w:val="002B5052"/>
    <w:rsid w:val="002C6421"/>
    <w:rsid w:val="002D128B"/>
    <w:rsid w:val="002E0E88"/>
    <w:rsid w:val="002E2133"/>
    <w:rsid w:val="002E2D60"/>
    <w:rsid w:val="002F60BF"/>
    <w:rsid w:val="002F6D1E"/>
    <w:rsid w:val="002F7F00"/>
    <w:rsid w:val="0030150D"/>
    <w:rsid w:val="00327801"/>
    <w:rsid w:val="00341BD0"/>
    <w:rsid w:val="003440EF"/>
    <w:rsid w:val="0035143D"/>
    <w:rsid w:val="003649B4"/>
    <w:rsid w:val="0039676C"/>
    <w:rsid w:val="00397687"/>
    <w:rsid w:val="003A6ACC"/>
    <w:rsid w:val="003A7264"/>
    <w:rsid w:val="003A76CE"/>
    <w:rsid w:val="003D6356"/>
    <w:rsid w:val="003D673B"/>
    <w:rsid w:val="003D7EE5"/>
    <w:rsid w:val="003D7FCE"/>
    <w:rsid w:val="003E4A42"/>
    <w:rsid w:val="003E63C2"/>
    <w:rsid w:val="003E6DFC"/>
    <w:rsid w:val="0040204A"/>
    <w:rsid w:val="004030B9"/>
    <w:rsid w:val="00404F66"/>
    <w:rsid w:val="00407B30"/>
    <w:rsid w:val="004214D2"/>
    <w:rsid w:val="00426A60"/>
    <w:rsid w:val="00426D56"/>
    <w:rsid w:val="0043586D"/>
    <w:rsid w:val="00436A64"/>
    <w:rsid w:val="0045084F"/>
    <w:rsid w:val="00455CBD"/>
    <w:rsid w:val="004626D6"/>
    <w:rsid w:val="00462812"/>
    <w:rsid w:val="00463671"/>
    <w:rsid w:val="00496087"/>
    <w:rsid w:val="004A6C08"/>
    <w:rsid w:val="004A78A8"/>
    <w:rsid w:val="004B1B06"/>
    <w:rsid w:val="004C1C6A"/>
    <w:rsid w:val="004D048F"/>
    <w:rsid w:val="004D0D65"/>
    <w:rsid w:val="004D1577"/>
    <w:rsid w:val="004D225F"/>
    <w:rsid w:val="004E1975"/>
    <w:rsid w:val="004F3482"/>
    <w:rsid w:val="004F7260"/>
    <w:rsid w:val="00501601"/>
    <w:rsid w:val="00501814"/>
    <w:rsid w:val="00506F2A"/>
    <w:rsid w:val="005302BF"/>
    <w:rsid w:val="005370CA"/>
    <w:rsid w:val="00544607"/>
    <w:rsid w:val="00544C0D"/>
    <w:rsid w:val="005574EA"/>
    <w:rsid w:val="00566F21"/>
    <w:rsid w:val="00571312"/>
    <w:rsid w:val="0057786E"/>
    <w:rsid w:val="005822E9"/>
    <w:rsid w:val="0058335D"/>
    <w:rsid w:val="005859F0"/>
    <w:rsid w:val="00587F31"/>
    <w:rsid w:val="005B1DCF"/>
    <w:rsid w:val="005E1345"/>
    <w:rsid w:val="005E318E"/>
    <w:rsid w:val="005E5C3A"/>
    <w:rsid w:val="005F740C"/>
    <w:rsid w:val="005F76E3"/>
    <w:rsid w:val="0060141F"/>
    <w:rsid w:val="006066E4"/>
    <w:rsid w:val="0063305E"/>
    <w:rsid w:val="00636C0C"/>
    <w:rsid w:val="006428D8"/>
    <w:rsid w:val="00644FA8"/>
    <w:rsid w:val="006900DF"/>
    <w:rsid w:val="0069089B"/>
    <w:rsid w:val="00691A70"/>
    <w:rsid w:val="00692644"/>
    <w:rsid w:val="006B3C66"/>
    <w:rsid w:val="006B5424"/>
    <w:rsid w:val="006C4DD4"/>
    <w:rsid w:val="006C5917"/>
    <w:rsid w:val="006D45DA"/>
    <w:rsid w:val="006D7B5C"/>
    <w:rsid w:val="006E4F58"/>
    <w:rsid w:val="00703171"/>
    <w:rsid w:val="0070331B"/>
    <w:rsid w:val="007068EE"/>
    <w:rsid w:val="00724706"/>
    <w:rsid w:val="007247AD"/>
    <w:rsid w:val="00731EA8"/>
    <w:rsid w:val="007351CB"/>
    <w:rsid w:val="00736331"/>
    <w:rsid w:val="0074242A"/>
    <w:rsid w:val="007474F0"/>
    <w:rsid w:val="007560A0"/>
    <w:rsid w:val="00765B3C"/>
    <w:rsid w:val="00767A74"/>
    <w:rsid w:val="007742BC"/>
    <w:rsid w:val="007876A4"/>
    <w:rsid w:val="00790C30"/>
    <w:rsid w:val="00790CE8"/>
    <w:rsid w:val="007917BE"/>
    <w:rsid w:val="00797FED"/>
    <w:rsid w:val="007B2EEA"/>
    <w:rsid w:val="007B4C72"/>
    <w:rsid w:val="007B5C12"/>
    <w:rsid w:val="007D28D0"/>
    <w:rsid w:val="007F2F13"/>
    <w:rsid w:val="007F3CC6"/>
    <w:rsid w:val="007F5E0C"/>
    <w:rsid w:val="008047BD"/>
    <w:rsid w:val="0081700D"/>
    <w:rsid w:val="00833B46"/>
    <w:rsid w:val="0084202D"/>
    <w:rsid w:val="008439F6"/>
    <w:rsid w:val="00843E6D"/>
    <w:rsid w:val="00851F85"/>
    <w:rsid w:val="00867098"/>
    <w:rsid w:val="00872328"/>
    <w:rsid w:val="0087337E"/>
    <w:rsid w:val="00883A83"/>
    <w:rsid w:val="00887A98"/>
    <w:rsid w:val="008921F1"/>
    <w:rsid w:val="008A1ED4"/>
    <w:rsid w:val="008A3FF5"/>
    <w:rsid w:val="008B0C0C"/>
    <w:rsid w:val="008B66FE"/>
    <w:rsid w:val="008C2E0D"/>
    <w:rsid w:val="008C5B34"/>
    <w:rsid w:val="008D6382"/>
    <w:rsid w:val="008E3B34"/>
    <w:rsid w:val="008F5F95"/>
    <w:rsid w:val="00902C34"/>
    <w:rsid w:val="00910BFB"/>
    <w:rsid w:val="00911691"/>
    <w:rsid w:val="00921F50"/>
    <w:rsid w:val="00943755"/>
    <w:rsid w:val="00943D8E"/>
    <w:rsid w:val="009506AF"/>
    <w:rsid w:val="00956953"/>
    <w:rsid w:val="00975D47"/>
    <w:rsid w:val="00980EBF"/>
    <w:rsid w:val="00982CAE"/>
    <w:rsid w:val="009B1D50"/>
    <w:rsid w:val="009B2B16"/>
    <w:rsid w:val="009B37A4"/>
    <w:rsid w:val="009C5FF0"/>
    <w:rsid w:val="009D2E31"/>
    <w:rsid w:val="009D3F51"/>
    <w:rsid w:val="00A001F6"/>
    <w:rsid w:val="00A0190C"/>
    <w:rsid w:val="00A046B0"/>
    <w:rsid w:val="00A11BAB"/>
    <w:rsid w:val="00A24059"/>
    <w:rsid w:val="00A37A90"/>
    <w:rsid w:val="00A436AB"/>
    <w:rsid w:val="00A4485A"/>
    <w:rsid w:val="00A55E6C"/>
    <w:rsid w:val="00A65E8F"/>
    <w:rsid w:val="00A71FBC"/>
    <w:rsid w:val="00A77399"/>
    <w:rsid w:val="00A8152E"/>
    <w:rsid w:val="00AA1B01"/>
    <w:rsid w:val="00AB13F4"/>
    <w:rsid w:val="00AB3DF7"/>
    <w:rsid w:val="00AC1294"/>
    <w:rsid w:val="00AC41CF"/>
    <w:rsid w:val="00AD1BA0"/>
    <w:rsid w:val="00AD1C1D"/>
    <w:rsid w:val="00AD3126"/>
    <w:rsid w:val="00AE6F65"/>
    <w:rsid w:val="00AF0898"/>
    <w:rsid w:val="00AF0BED"/>
    <w:rsid w:val="00AF1A57"/>
    <w:rsid w:val="00B211C5"/>
    <w:rsid w:val="00B35597"/>
    <w:rsid w:val="00B35BFB"/>
    <w:rsid w:val="00B409B1"/>
    <w:rsid w:val="00B42973"/>
    <w:rsid w:val="00B44C55"/>
    <w:rsid w:val="00B52A8B"/>
    <w:rsid w:val="00B6585E"/>
    <w:rsid w:val="00B8058C"/>
    <w:rsid w:val="00B81E4F"/>
    <w:rsid w:val="00B84943"/>
    <w:rsid w:val="00BA6574"/>
    <w:rsid w:val="00BA7620"/>
    <w:rsid w:val="00BB3857"/>
    <w:rsid w:val="00BB5D68"/>
    <w:rsid w:val="00BC4E06"/>
    <w:rsid w:val="00BC6D67"/>
    <w:rsid w:val="00BD1B9A"/>
    <w:rsid w:val="00BD5E41"/>
    <w:rsid w:val="00BD7D8D"/>
    <w:rsid w:val="00BE185D"/>
    <w:rsid w:val="00BE1EC0"/>
    <w:rsid w:val="00BF2E31"/>
    <w:rsid w:val="00C03779"/>
    <w:rsid w:val="00C1037C"/>
    <w:rsid w:val="00C113D1"/>
    <w:rsid w:val="00C16F02"/>
    <w:rsid w:val="00C27B2F"/>
    <w:rsid w:val="00C34260"/>
    <w:rsid w:val="00C40085"/>
    <w:rsid w:val="00C5793A"/>
    <w:rsid w:val="00C66AB5"/>
    <w:rsid w:val="00C67E4F"/>
    <w:rsid w:val="00C73D96"/>
    <w:rsid w:val="00C7681F"/>
    <w:rsid w:val="00C93B5A"/>
    <w:rsid w:val="00C943EB"/>
    <w:rsid w:val="00CA00B2"/>
    <w:rsid w:val="00CA3D8B"/>
    <w:rsid w:val="00CB194B"/>
    <w:rsid w:val="00CB5A4B"/>
    <w:rsid w:val="00CB5C26"/>
    <w:rsid w:val="00CC2E5A"/>
    <w:rsid w:val="00CD5A9E"/>
    <w:rsid w:val="00CE42CF"/>
    <w:rsid w:val="00CF4769"/>
    <w:rsid w:val="00CF6716"/>
    <w:rsid w:val="00D10E48"/>
    <w:rsid w:val="00D11D6D"/>
    <w:rsid w:val="00D12C02"/>
    <w:rsid w:val="00D15737"/>
    <w:rsid w:val="00D15CDD"/>
    <w:rsid w:val="00D161AC"/>
    <w:rsid w:val="00D429B1"/>
    <w:rsid w:val="00D45B5C"/>
    <w:rsid w:val="00D46909"/>
    <w:rsid w:val="00D53C10"/>
    <w:rsid w:val="00D618F3"/>
    <w:rsid w:val="00D627B0"/>
    <w:rsid w:val="00D6289A"/>
    <w:rsid w:val="00D643E7"/>
    <w:rsid w:val="00D64CBB"/>
    <w:rsid w:val="00D74D37"/>
    <w:rsid w:val="00D835DD"/>
    <w:rsid w:val="00D843E9"/>
    <w:rsid w:val="00D925C3"/>
    <w:rsid w:val="00D92C9A"/>
    <w:rsid w:val="00D953FF"/>
    <w:rsid w:val="00D97D99"/>
    <w:rsid w:val="00DA094D"/>
    <w:rsid w:val="00DA1037"/>
    <w:rsid w:val="00DA57E3"/>
    <w:rsid w:val="00DA5AE8"/>
    <w:rsid w:val="00DA6394"/>
    <w:rsid w:val="00DA6A9E"/>
    <w:rsid w:val="00DB5A23"/>
    <w:rsid w:val="00DC1605"/>
    <w:rsid w:val="00DD3D18"/>
    <w:rsid w:val="00DD43A3"/>
    <w:rsid w:val="00DD6AFB"/>
    <w:rsid w:val="00DE3166"/>
    <w:rsid w:val="00DE5830"/>
    <w:rsid w:val="00DF0450"/>
    <w:rsid w:val="00DF0B75"/>
    <w:rsid w:val="00E1727B"/>
    <w:rsid w:val="00E21F82"/>
    <w:rsid w:val="00E473A8"/>
    <w:rsid w:val="00E47939"/>
    <w:rsid w:val="00E47A22"/>
    <w:rsid w:val="00E5499C"/>
    <w:rsid w:val="00E80BFC"/>
    <w:rsid w:val="00E81712"/>
    <w:rsid w:val="00E92091"/>
    <w:rsid w:val="00E9724B"/>
    <w:rsid w:val="00E972A5"/>
    <w:rsid w:val="00EA1726"/>
    <w:rsid w:val="00EA4540"/>
    <w:rsid w:val="00EB1E64"/>
    <w:rsid w:val="00EB2E0D"/>
    <w:rsid w:val="00EB3005"/>
    <w:rsid w:val="00EB31E9"/>
    <w:rsid w:val="00EB3A23"/>
    <w:rsid w:val="00EB484E"/>
    <w:rsid w:val="00EB5586"/>
    <w:rsid w:val="00EB745E"/>
    <w:rsid w:val="00EC7B0B"/>
    <w:rsid w:val="00ED09B6"/>
    <w:rsid w:val="00EF42A1"/>
    <w:rsid w:val="00F03DAA"/>
    <w:rsid w:val="00F1315A"/>
    <w:rsid w:val="00F20F98"/>
    <w:rsid w:val="00F220F9"/>
    <w:rsid w:val="00F51E74"/>
    <w:rsid w:val="00F54257"/>
    <w:rsid w:val="00F544A5"/>
    <w:rsid w:val="00F54C3E"/>
    <w:rsid w:val="00F653A1"/>
    <w:rsid w:val="00F731B3"/>
    <w:rsid w:val="00F7474E"/>
    <w:rsid w:val="00FA2359"/>
    <w:rsid w:val="00FA2928"/>
    <w:rsid w:val="00FA7F9F"/>
    <w:rsid w:val="00FB33F4"/>
    <w:rsid w:val="00FB6AB4"/>
    <w:rsid w:val="00FC13A4"/>
    <w:rsid w:val="00FC234E"/>
    <w:rsid w:val="00FC374B"/>
    <w:rsid w:val="00FC7891"/>
    <w:rsid w:val="00FD5357"/>
    <w:rsid w:val="00FE23CE"/>
    <w:rsid w:val="00FF2AF4"/>
    <w:rsid w:val="00FF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2E110B-C527-4FF7-830E-7285DC58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727B"/>
    <w:pPr>
      <w:widowControl w:val="0"/>
      <w:autoSpaceDE w:val="0"/>
      <w:autoSpaceDN w:val="0"/>
      <w:adjustRightInd w:val="0"/>
    </w:pPr>
    <w:rPr>
      <w:color w:val="000000"/>
      <w:sz w:val="24"/>
      <w:szCs w:val="24"/>
    </w:rPr>
  </w:style>
  <w:style w:type="paragraph" w:styleId="Header">
    <w:name w:val="header"/>
    <w:basedOn w:val="Normal"/>
    <w:rsid w:val="00E1727B"/>
    <w:pPr>
      <w:tabs>
        <w:tab w:val="center" w:pos="4320"/>
        <w:tab w:val="right" w:pos="8640"/>
      </w:tabs>
    </w:pPr>
  </w:style>
  <w:style w:type="paragraph" w:styleId="Footer">
    <w:name w:val="footer"/>
    <w:basedOn w:val="Normal"/>
    <w:link w:val="FooterChar"/>
    <w:rsid w:val="00E1727B"/>
    <w:pPr>
      <w:tabs>
        <w:tab w:val="center" w:pos="4320"/>
        <w:tab w:val="right" w:pos="8640"/>
      </w:tabs>
    </w:pPr>
  </w:style>
  <w:style w:type="character" w:customStyle="1" w:styleId="FooterChar">
    <w:name w:val="Footer Char"/>
    <w:link w:val="Footer"/>
    <w:rsid w:val="00E1727B"/>
    <w:rPr>
      <w:sz w:val="24"/>
      <w:szCs w:val="24"/>
      <w:lang w:val="en-US" w:eastAsia="en-US" w:bidi="ar-SA"/>
    </w:rPr>
  </w:style>
  <w:style w:type="paragraph" w:styleId="NormalWeb">
    <w:name w:val="Normal (Web)"/>
    <w:basedOn w:val="Normal"/>
    <w:rsid w:val="00077122"/>
    <w:pPr>
      <w:jc w:val="both"/>
    </w:pPr>
    <w:rPr>
      <w:rFonts w:ascii="Calibri" w:eastAsia="MS Mincho" w:hAnsi="Calibri"/>
      <w:sz w:val="20"/>
      <w:lang w:eastAsia="ja-JP"/>
    </w:rPr>
  </w:style>
  <w:style w:type="paragraph" w:styleId="ListParagraph">
    <w:name w:val="List Paragraph"/>
    <w:basedOn w:val="Normal"/>
    <w:uiPriority w:val="34"/>
    <w:qFormat/>
    <w:rsid w:val="00291C11"/>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Botelho</dc:creator>
  <cp:keywords/>
  <cp:lastModifiedBy>Christine Cornelius</cp:lastModifiedBy>
  <cp:revision>3</cp:revision>
  <dcterms:created xsi:type="dcterms:W3CDTF">2024-06-26T17:52:00Z</dcterms:created>
  <dcterms:modified xsi:type="dcterms:W3CDTF">2024-06-26T17:54:00Z</dcterms:modified>
</cp:coreProperties>
</file>